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EF0E" w14:textId="77777777" w:rsidR="00F53470" w:rsidRPr="00F53470" w:rsidRDefault="00F53470" w:rsidP="00F53470">
      <w:pPr>
        <w:pStyle w:val="a3"/>
        <w:spacing w:before="240" w:beforeAutospacing="0" w:after="0" w:afterAutospacing="0"/>
        <w:ind w:firstLine="860"/>
        <w:jc w:val="center"/>
        <w:rPr>
          <w:lang w:val="ru-RU"/>
        </w:rPr>
      </w:pPr>
      <w:r w:rsidRPr="00F53470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Влияние субстрата на прибыль предприятия</w:t>
      </w:r>
    </w:p>
    <w:p w14:paraId="1A51CF72" w14:textId="77777777" w:rsidR="00F53470" w:rsidRPr="00F53470" w:rsidRDefault="00F53470" w:rsidP="00F53470">
      <w:pPr>
        <w:pStyle w:val="a3"/>
        <w:spacing w:before="240" w:beforeAutospacing="0" w:after="240" w:afterAutospacing="0"/>
        <w:jc w:val="both"/>
        <w:rPr>
          <w:lang w:val="ru-RU"/>
        </w:rPr>
      </w:pPr>
      <w:r>
        <w:rPr>
          <w:rFonts w:ascii="Arial" w:hAnsi="Arial" w:cs="Arial"/>
          <w:color w:val="000000"/>
        </w:rPr>
        <w:t>Grodan</w:t>
      </w:r>
      <w:r w:rsidRPr="00F53470">
        <w:rPr>
          <w:rFonts w:ascii="Arial" w:hAnsi="Arial" w:cs="Arial"/>
          <w:color w:val="000000"/>
          <w:lang w:val="ru-RU"/>
        </w:rPr>
        <w:t xml:space="preserve"> – крупнейший производитель субстрата из каменной ваты для выращивания овощных и цветочных культур. Бренд существует на рынке уже более 50 лет и является производителем высококачественного продукта, стоимость которого выше аналогов.</w:t>
      </w:r>
    </w:p>
    <w:p w14:paraId="4F8FF67F" w14:textId="341C209B" w:rsidR="00F53470" w:rsidRPr="00F53470" w:rsidRDefault="00F53470" w:rsidP="00F53470">
      <w:pPr>
        <w:pStyle w:val="a3"/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 xml:space="preserve">В процессе переговоров с отделами закупок удалось выяснить следующее: из-за высокой стоимость продукции </w:t>
      </w:r>
      <w:r>
        <w:rPr>
          <w:rFonts w:ascii="Arial" w:hAnsi="Arial" w:cs="Arial"/>
          <w:color w:val="000000"/>
        </w:rPr>
        <w:t>Grodan</w:t>
      </w:r>
      <w:r w:rsidRPr="00F53470">
        <w:rPr>
          <w:rFonts w:ascii="Arial" w:hAnsi="Arial" w:cs="Arial"/>
          <w:color w:val="000000"/>
          <w:lang w:val="ru-RU"/>
        </w:rPr>
        <w:t xml:space="preserve">, клиенту иногда приходится отказываться от покупки, так как в сравнении с другими производителями цена единицы продукта </w:t>
      </w:r>
      <w:r>
        <w:rPr>
          <w:rFonts w:ascii="Arial" w:hAnsi="Arial" w:cs="Arial"/>
          <w:color w:val="000000"/>
        </w:rPr>
        <w:t>Grodan</w:t>
      </w:r>
      <w:r w:rsidRPr="00F53470">
        <w:rPr>
          <w:rFonts w:ascii="Arial" w:hAnsi="Arial" w:cs="Arial"/>
          <w:color w:val="000000"/>
          <w:lang w:val="ru-RU"/>
        </w:rPr>
        <w:t xml:space="preserve"> выше аналогов. Отказ мотивируется нехваткой денег и необходимостью снижения затрат производства. Мы внимательно относимся к потребностям и запросам наших клиентов и поэтому совместно с экономистами попытались разобраться в данном вопросе. Действительно ли </w:t>
      </w:r>
      <w:r>
        <w:rPr>
          <w:rFonts w:ascii="Arial" w:hAnsi="Arial" w:cs="Arial"/>
          <w:color w:val="000000"/>
        </w:rPr>
        <w:t>Grodan</w:t>
      </w:r>
      <w:r w:rsidRPr="00F53470">
        <w:rPr>
          <w:rFonts w:ascii="Arial" w:hAnsi="Arial" w:cs="Arial"/>
          <w:color w:val="000000"/>
          <w:lang w:val="ru-RU"/>
        </w:rPr>
        <w:t xml:space="preserve"> стоит дороже?</w:t>
      </w:r>
    </w:p>
    <w:p w14:paraId="60F034CF" w14:textId="77777777" w:rsidR="00F53470" w:rsidRPr="00F53470" w:rsidRDefault="00F53470" w:rsidP="00F53470">
      <w:pPr>
        <w:pStyle w:val="a3"/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>Основной бизнес-целью любого предприятия является извлечение прибыли Прибыль — это положительная разница между доходами и затратами (себестоимость товара).</w:t>
      </w:r>
    </w:p>
    <w:p w14:paraId="7A26DEC2" w14:textId="77777777" w:rsidR="00F53470" w:rsidRPr="00F53470" w:rsidRDefault="00F53470" w:rsidP="00F53470">
      <w:pPr>
        <w:pStyle w:val="a3"/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>Прибыль = Доходы − Затраты (в денежном выражении).</w:t>
      </w:r>
    </w:p>
    <w:p w14:paraId="403CB874" w14:textId="77777777" w:rsidR="00F53470" w:rsidRPr="00F53470" w:rsidRDefault="00F53470" w:rsidP="00F53470">
      <w:pPr>
        <w:pStyle w:val="a3"/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>Таким образом, чтобы оценить истинную стоимость субстрата, а также ее влияние на прибыль необходимо проанализировать:</w:t>
      </w:r>
    </w:p>
    <w:p w14:paraId="7ED8C5D1" w14:textId="3B910441" w:rsidR="00F53470" w:rsidRPr="00F53470" w:rsidRDefault="00F53470" w:rsidP="00E47397">
      <w:pPr>
        <w:pStyle w:val="a3"/>
        <w:numPr>
          <w:ilvl w:val="0"/>
          <w:numId w:val="3"/>
        </w:numPr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>Позволяет ли субстрат увеличить прибыль за счет получения большего урожая более высокого качества</w:t>
      </w:r>
      <w:r w:rsidR="00E47397">
        <w:rPr>
          <w:rFonts w:ascii="Arial" w:hAnsi="Arial" w:cs="Arial"/>
          <w:color w:val="000000"/>
          <w:lang w:val="ru-RU"/>
        </w:rPr>
        <w:t>: к</w:t>
      </w:r>
      <w:r w:rsidRPr="00F53470">
        <w:rPr>
          <w:rFonts w:ascii="Arial" w:hAnsi="Arial" w:cs="Arial"/>
          <w:color w:val="000000"/>
          <w:lang w:val="ru-RU"/>
        </w:rPr>
        <w:t>акая минимальная прибавка урожая окупает разницу в стоимости субстрата</w:t>
      </w:r>
      <w:r w:rsidR="00E47397">
        <w:rPr>
          <w:rFonts w:ascii="Arial" w:hAnsi="Arial" w:cs="Arial"/>
          <w:color w:val="000000"/>
          <w:lang w:val="ru-RU"/>
        </w:rPr>
        <w:t>?</w:t>
      </w:r>
    </w:p>
    <w:p w14:paraId="29185077" w14:textId="306D9550" w:rsidR="00F53470" w:rsidRPr="00F53470" w:rsidRDefault="00F53470" w:rsidP="00E47397">
      <w:pPr>
        <w:pStyle w:val="a3"/>
        <w:numPr>
          <w:ilvl w:val="0"/>
          <w:numId w:val="3"/>
        </w:numPr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>Как субстрат влияет на затраты</w:t>
      </w:r>
      <w:r w:rsidR="00E47397">
        <w:rPr>
          <w:rFonts w:ascii="Arial" w:hAnsi="Arial" w:cs="Arial"/>
          <w:color w:val="000000"/>
          <w:lang w:val="ru-RU"/>
        </w:rPr>
        <w:t>: п</w:t>
      </w:r>
      <w:r w:rsidRPr="00F53470">
        <w:rPr>
          <w:rFonts w:ascii="Arial" w:hAnsi="Arial" w:cs="Arial"/>
          <w:color w:val="000000"/>
          <w:lang w:val="ru-RU"/>
        </w:rPr>
        <w:t>озволяет ли использование субстрата сэкономить на воде и удобрениях или наоборот их доля в производственной себестоимости увеличивается</w:t>
      </w:r>
      <w:r w:rsidR="00E47397">
        <w:rPr>
          <w:rFonts w:ascii="Arial" w:hAnsi="Arial" w:cs="Arial"/>
          <w:color w:val="000000"/>
          <w:lang w:val="ru-RU"/>
        </w:rPr>
        <w:t>?</w:t>
      </w:r>
    </w:p>
    <w:p w14:paraId="24D3A106" w14:textId="77777777" w:rsidR="00F53470" w:rsidRPr="00F53470" w:rsidRDefault="00F53470" w:rsidP="00E47397">
      <w:pPr>
        <w:pStyle w:val="a3"/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>Чтобы ответить на эти вопросы, мы составили модель полной стоимости владения субстратом, которая включает в себя статьи затрат, составляющие производственную себестоимость продукции.</w:t>
      </w:r>
      <w:r>
        <w:rPr>
          <w:rFonts w:ascii="Arial" w:hAnsi="Arial" w:cs="Arial"/>
          <w:color w:val="000000"/>
        </w:rPr>
        <w:t>  </w:t>
      </w:r>
    </w:p>
    <w:p w14:paraId="65D53B12" w14:textId="77777777" w:rsidR="00F53470" w:rsidRPr="00F53470" w:rsidRDefault="00F53470" w:rsidP="00E47397">
      <w:pPr>
        <w:pStyle w:val="a3"/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>Проанализировав структуру себестоимости производственных затрат одного из тепличных комбинатов, исследовательская команда проекта получила пример расчета.</w:t>
      </w:r>
    </w:p>
    <w:p w14:paraId="4047FDDA" w14:textId="77777777" w:rsidR="00F53470" w:rsidRPr="00F53470" w:rsidRDefault="00F53470" w:rsidP="00F53470">
      <w:pPr>
        <w:pStyle w:val="a3"/>
        <w:spacing w:before="240" w:beforeAutospacing="0" w:after="240" w:afterAutospacing="0"/>
        <w:ind w:firstLine="720"/>
        <w:jc w:val="both"/>
        <w:rPr>
          <w:lang w:val="ru-RU"/>
        </w:rPr>
      </w:pPr>
      <w:r w:rsidRPr="00F53470">
        <w:rPr>
          <w:rFonts w:ascii="Arial" w:hAnsi="Arial" w:cs="Arial"/>
          <w:b/>
          <w:bCs/>
          <w:color w:val="000000"/>
          <w:lang w:val="ru-RU"/>
        </w:rPr>
        <w:t>Исходные данные для анализа продленного оборота томата:</w:t>
      </w:r>
    </w:p>
    <w:p w14:paraId="24E265A5" w14:textId="26A881A5" w:rsidR="00F53470" w:rsidRPr="00F53470" w:rsidRDefault="00F53470" w:rsidP="00E47397">
      <w:pPr>
        <w:pStyle w:val="a3"/>
        <w:numPr>
          <w:ilvl w:val="0"/>
          <w:numId w:val="4"/>
        </w:numPr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 xml:space="preserve">Цена самого технологичного и соответственного самого дорогого мата </w:t>
      </w:r>
      <w:r>
        <w:rPr>
          <w:rFonts w:ascii="Arial" w:hAnsi="Arial" w:cs="Arial"/>
          <w:color w:val="000000"/>
        </w:rPr>
        <w:t>Grodan</w:t>
      </w:r>
      <w:r w:rsidRPr="00F53470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</w:rPr>
        <w:t>GT</w:t>
      </w:r>
      <w:r w:rsidRPr="00F53470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</w:rPr>
        <w:t>Master</w:t>
      </w:r>
      <w:r w:rsidRPr="00F53470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</w:rPr>
        <w:t>c</w:t>
      </w:r>
      <w:r w:rsidRPr="00F53470">
        <w:rPr>
          <w:rFonts w:ascii="Arial" w:hAnsi="Arial" w:cs="Arial"/>
          <w:color w:val="000000"/>
          <w:lang w:val="ru-RU"/>
        </w:rPr>
        <w:t xml:space="preserve"> доставкой 150 руб за мат объемом 15 л</w:t>
      </w:r>
      <w:r w:rsidR="00E47397">
        <w:rPr>
          <w:rFonts w:ascii="Arial" w:hAnsi="Arial" w:cs="Arial"/>
          <w:color w:val="000000"/>
          <w:lang w:val="ru-RU"/>
        </w:rPr>
        <w:t>;</w:t>
      </w:r>
    </w:p>
    <w:p w14:paraId="1C622F6E" w14:textId="29825369" w:rsidR="00F53470" w:rsidRPr="00F53470" w:rsidRDefault="00F53470" w:rsidP="00E47397">
      <w:pPr>
        <w:pStyle w:val="a3"/>
        <w:numPr>
          <w:ilvl w:val="0"/>
          <w:numId w:val="4"/>
        </w:numPr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>Цена сравниваемого субстрата – 90 руб за мат объемом 15 л</w:t>
      </w:r>
      <w:r w:rsidR="00E47397">
        <w:rPr>
          <w:rFonts w:ascii="Arial" w:hAnsi="Arial" w:cs="Arial"/>
          <w:color w:val="000000"/>
          <w:lang w:val="ru-RU"/>
        </w:rPr>
        <w:t>;</w:t>
      </w:r>
    </w:p>
    <w:p w14:paraId="7DC2432F" w14:textId="07C6AD07" w:rsidR="00F53470" w:rsidRPr="00F53470" w:rsidRDefault="00F53470" w:rsidP="00E47397">
      <w:pPr>
        <w:pStyle w:val="a3"/>
        <w:numPr>
          <w:ilvl w:val="0"/>
          <w:numId w:val="4"/>
        </w:numPr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>Культура – среднеплодный томат в продленном обороте на светокультуре</w:t>
      </w:r>
      <w:r w:rsidR="00E47397">
        <w:rPr>
          <w:rFonts w:ascii="Arial" w:hAnsi="Arial" w:cs="Arial"/>
          <w:color w:val="000000"/>
          <w:lang w:val="ru-RU"/>
        </w:rPr>
        <w:t>;</w:t>
      </w:r>
    </w:p>
    <w:p w14:paraId="20985311" w14:textId="361BA936" w:rsidR="00F53470" w:rsidRPr="00F53470" w:rsidRDefault="00F53470" w:rsidP="00E47397">
      <w:pPr>
        <w:pStyle w:val="a3"/>
        <w:numPr>
          <w:ilvl w:val="0"/>
          <w:numId w:val="4"/>
        </w:numPr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lastRenderedPageBreak/>
        <w:t>Продолжительность выращивания - 330 суток от высадки в мат до ликвидации</w:t>
      </w:r>
      <w:r w:rsidR="00E47397">
        <w:rPr>
          <w:rFonts w:ascii="Arial" w:hAnsi="Arial" w:cs="Arial"/>
          <w:color w:val="000000"/>
          <w:lang w:val="ru-RU"/>
        </w:rPr>
        <w:t>;</w:t>
      </w:r>
    </w:p>
    <w:p w14:paraId="0EB789B9" w14:textId="35544F3B" w:rsidR="00F53470" w:rsidRPr="00F53470" w:rsidRDefault="00F53470" w:rsidP="00E47397">
      <w:pPr>
        <w:pStyle w:val="a3"/>
        <w:numPr>
          <w:ilvl w:val="0"/>
          <w:numId w:val="4"/>
        </w:numPr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 xml:space="preserve">Плановая урожайность </w:t>
      </w:r>
      <w:proofErr w:type="gramStart"/>
      <w:r w:rsidRPr="00F53470">
        <w:rPr>
          <w:rFonts w:ascii="Arial" w:hAnsi="Arial" w:cs="Arial"/>
          <w:color w:val="000000"/>
          <w:lang w:val="ru-RU"/>
        </w:rPr>
        <w:t>-</w:t>
      </w:r>
      <w:r>
        <w:rPr>
          <w:rFonts w:ascii="Arial" w:hAnsi="Arial" w:cs="Arial"/>
          <w:color w:val="000000"/>
        </w:rPr>
        <w:t> </w:t>
      </w:r>
      <w:r w:rsidRPr="00F53470">
        <w:rPr>
          <w:rFonts w:ascii="Arial" w:hAnsi="Arial" w:cs="Arial"/>
          <w:color w:val="000000"/>
          <w:lang w:val="ru-RU"/>
        </w:rPr>
        <w:t xml:space="preserve"> 80</w:t>
      </w:r>
      <w:proofErr w:type="gramEnd"/>
      <w:r w:rsidRPr="00F53470">
        <w:rPr>
          <w:rFonts w:ascii="Arial" w:hAnsi="Arial" w:cs="Arial"/>
          <w:color w:val="000000"/>
          <w:lang w:val="ru-RU"/>
        </w:rPr>
        <w:t xml:space="preserve"> кг/м</w:t>
      </w:r>
      <w:r w:rsidRPr="00F53470">
        <w:rPr>
          <w:rFonts w:ascii="Arial" w:hAnsi="Arial" w:cs="Arial"/>
          <w:color w:val="000000"/>
          <w:sz w:val="14"/>
          <w:szCs w:val="14"/>
          <w:vertAlign w:val="superscript"/>
          <w:lang w:val="ru-RU"/>
        </w:rPr>
        <w:t>2</w:t>
      </w:r>
      <w:r w:rsidR="00E47397">
        <w:rPr>
          <w:rFonts w:ascii="Arial" w:hAnsi="Arial" w:cs="Arial"/>
          <w:color w:val="000000"/>
          <w:sz w:val="14"/>
          <w:szCs w:val="14"/>
          <w:vertAlign w:val="superscript"/>
          <w:lang w:val="ru-RU"/>
        </w:rPr>
        <w:t xml:space="preserve"> </w:t>
      </w:r>
      <w:r w:rsidR="00E47397">
        <w:rPr>
          <w:lang w:val="ru-RU"/>
        </w:rPr>
        <w:t>;</w:t>
      </w:r>
    </w:p>
    <w:p w14:paraId="322B29D1" w14:textId="7DA11EDA" w:rsidR="00F53470" w:rsidRPr="00F53470" w:rsidRDefault="00F53470" w:rsidP="00E47397">
      <w:pPr>
        <w:pStyle w:val="a3"/>
        <w:numPr>
          <w:ilvl w:val="0"/>
          <w:numId w:val="4"/>
        </w:numPr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>Плотность посадки 2,5 растения на м</w:t>
      </w:r>
      <w:r w:rsidRPr="00F53470">
        <w:rPr>
          <w:rFonts w:ascii="Arial" w:hAnsi="Arial" w:cs="Arial"/>
          <w:color w:val="000000"/>
          <w:sz w:val="14"/>
          <w:szCs w:val="14"/>
          <w:vertAlign w:val="superscript"/>
          <w:lang w:val="ru-RU"/>
        </w:rPr>
        <w:t>2</w:t>
      </w:r>
      <w:r w:rsidRPr="00F53470">
        <w:rPr>
          <w:rFonts w:ascii="Arial" w:hAnsi="Arial" w:cs="Arial"/>
          <w:color w:val="000000"/>
          <w:lang w:val="ru-RU"/>
        </w:rPr>
        <w:t>.</w:t>
      </w:r>
    </w:p>
    <w:p w14:paraId="3CF005D3" w14:textId="15B9BB40" w:rsidR="00F53470" w:rsidRPr="00F53470" w:rsidRDefault="00F53470" w:rsidP="00F53470">
      <w:pPr>
        <w:pStyle w:val="a3"/>
        <w:spacing w:before="240" w:beforeAutospacing="0" w:after="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 xml:space="preserve">Самые базовые статьи затрат, позволяющие оптимизировать расходы, которые легко может рассчитать любой агроном </w:t>
      </w:r>
      <w:r w:rsidRPr="00F53470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>—</w:t>
      </w:r>
      <w:r w:rsidRPr="00F53470">
        <w:rPr>
          <w:rFonts w:ascii="Arial" w:hAnsi="Arial" w:cs="Arial"/>
          <w:color w:val="000000"/>
          <w:lang w:val="ru-RU"/>
        </w:rPr>
        <w:t xml:space="preserve"> это экономия на удобрениях и воде за счет снижения объема дренажа.</w:t>
      </w:r>
    </w:p>
    <w:p w14:paraId="5F1C53C1" w14:textId="77777777" w:rsidR="00F53470" w:rsidRPr="00F53470" w:rsidRDefault="00F53470" w:rsidP="00E47397">
      <w:pPr>
        <w:pStyle w:val="a3"/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 xml:space="preserve">В данном расчете дренаж на </w:t>
      </w:r>
      <w:r>
        <w:rPr>
          <w:rFonts w:ascii="Arial" w:hAnsi="Arial" w:cs="Arial"/>
          <w:color w:val="000000"/>
        </w:rPr>
        <w:t>Grodan</w:t>
      </w:r>
      <w:r w:rsidRPr="00F53470">
        <w:rPr>
          <w:rFonts w:ascii="Arial" w:hAnsi="Arial" w:cs="Arial"/>
          <w:color w:val="000000"/>
          <w:lang w:val="ru-RU"/>
        </w:rPr>
        <w:t xml:space="preserve"> 25%, на сравниваемом субстрате 32%. В статье «Сравниваем субстраты» (</w:t>
      </w:r>
      <w:proofErr w:type="spellStart"/>
      <w:r w:rsidRPr="00F53470">
        <w:rPr>
          <w:rFonts w:ascii="Arial" w:hAnsi="Arial" w:cs="Arial"/>
          <w:color w:val="000000"/>
          <w:lang w:val="ru-RU"/>
        </w:rPr>
        <w:t>Гавриш</w:t>
      </w:r>
      <w:proofErr w:type="spellEnd"/>
      <w:r w:rsidRPr="00F53470">
        <w:rPr>
          <w:rFonts w:ascii="Arial" w:hAnsi="Arial" w:cs="Arial"/>
          <w:color w:val="000000"/>
          <w:lang w:val="ru-RU"/>
        </w:rPr>
        <w:t xml:space="preserve"> 4,2022) будет описано почему на матах </w:t>
      </w:r>
      <w:r>
        <w:rPr>
          <w:rFonts w:ascii="Arial" w:hAnsi="Arial" w:cs="Arial"/>
          <w:color w:val="000000"/>
        </w:rPr>
        <w:t>Grodan</w:t>
      </w:r>
      <w:r w:rsidRPr="00F53470">
        <w:rPr>
          <w:rFonts w:ascii="Arial" w:hAnsi="Arial" w:cs="Arial"/>
          <w:color w:val="000000"/>
          <w:lang w:val="ru-RU"/>
        </w:rPr>
        <w:t xml:space="preserve"> достаточно иметь 25% дренажа, а на вате других производителей приходится держать уровень дренажа выше. Исследование, описанное в статье, показало: в недостаточно капиллярных матах неизбежно пересыхание верхнего слоя мата, а в избыточно капиллярных затруднено обновление питательного раствора в вате. Частичное решение обеих проблем возможно за счет увеличения доли дренажа. При этом увеличение дренажа приведет к ухудшению состояния корневой системы – много поливов, меньше кислорода, корни нарастают медленнее. Чем хуже корневая система, тем выше риски снижения урожайности, как за счет сбросов завязей, так и за счет уменьшения массы плодов.</w:t>
      </w:r>
    </w:p>
    <w:p w14:paraId="5CC606BA" w14:textId="6B41B2BC" w:rsidR="00F53470" w:rsidRPr="00F53470" w:rsidRDefault="00F53470" w:rsidP="00E47397">
      <w:pPr>
        <w:pStyle w:val="a3"/>
        <w:spacing w:before="240" w:beforeAutospacing="0" w:after="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>Посчитав стоимость одного 1 м</w:t>
      </w:r>
      <w:r w:rsidRPr="00F53470">
        <w:rPr>
          <w:rFonts w:ascii="Arial" w:hAnsi="Arial" w:cs="Arial"/>
          <w:color w:val="000000"/>
          <w:sz w:val="14"/>
          <w:szCs w:val="14"/>
          <w:vertAlign w:val="superscript"/>
          <w:lang w:val="ru-RU"/>
        </w:rPr>
        <w:t>3</w:t>
      </w:r>
      <w:r w:rsidRPr="00F53470">
        <w:rPr>
          <w:rFonts w:ascii="Arial" w:hAnsi="Arial" w:cs="Arial"/>
          <w:color w:val="000000"/>
          <w:lang w:val="ru-RU"/>
        </w:rPr>
        <w:t xml:space="preserve"> рабочего раствора для полива и перемножив его на разницу в объеме раствора за счет разного процента дренажа</w:t>
      </w:r>
      <w:r w:rsidR="00826134">
        <w:rPr>
          <w:rFonts w:ascii="Arial" w:hAnsi="Arial" w:cs="Arial"/>
          <w:color w:val="000000"/>
          <w:lang w:val="ru-RU"/>
        </w:rPr>
        <w:t>,</w:t>
      </w:r>
      <w:r w:rsidRPr="00F53470">
        <w:rPr>
          <w:rFonts w:ascii="Arial" w:hAnsi="Arial" w:cs="Arial"/>
          <w:color w:val="000000"/>
          <w:lang w:val="ru-RU"/>
        </w:rPr>
        <w:t xml:space="preserve"> получили сумму экономии на воде и удобрениях представленную на рисунке 1.</w:t>
      </w:r>
    </w:p>
    <w:p w14:paraId="33FCF1D3" w14:textId="00DC1E20" w:rsidR="00F53470" w:rsidRDefault="00F53470" w:rsidP="00F53470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B33FA78" wp14:editId="39AB6F5D">
            <wp:extent cx="5731510" cy="308800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606D8" w14:textId="5272D7D9" w:rsidR="00F53470" w:rsidRPr="00F53470" w:rsidRDefault="00F53470" w:rsidP="00E47397">
      <w:pPr>
        <w:pStyle w:val="a3"/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 xml:space="preserve">На том же рисунке видно, что при использовании матов </w:t>
      </w:r>
      <w:r>
        <w:rPr>
          <w:rFonts w:ascii="Arial" w:hAnsi="Arial" w:cs="Arial"/>
          <w:color w:val="000000"/>
        </w:rPr>
        <w:t>Grodan</w:t>
      </w:r>
      <w:r w:rsidRPr="00F53470">
        <w:rPr>
          <w:rFonts w:ascii="Arial" w:hAnsi="Arial" w:cs="Arial"/>
          <w:color w:val="000000"/>
          <w:lang w:val="ru-RU"/>
        </w:rPr>
        <w:t xml:space="preserve"> экономия за оборот на 1 га составит 6 353 руб. и 383 961 руб. на воде и удобрениях соответственно. И даже при дополнительных затратах на </w:t>
      </w:r>
      <w:r>
        <w:rPr>
          <w:rFonts w:ascii="Arial" w:hAnsi="Arial" w:cs="Arial"/>
          <w:color w:val="000000"/>
        </w:rPr>
        <w:t>Grodan</w:t>
      </w:r>
      <w:r w:rsidRPr="00F53470">
        <w:rPr>
          <w:rFonts w:ascii="Arial" w:hAnsi="Arial" w:cs="Arial"/>
          <w:color w:val="000000"/>
          <w:lang w:val="ru-RU"/>
        </w:rPr>
        <w:t xml:space="preserve"> в 315 120 </w:t>
      </w:r>
      <w:proofErr w:type="spellStart"/>
      <w:r w:rsidRPr="00F53470">
        <w:rPr>
          <w:rFonts w:ascii="Arial" w:hAnsi="Arial" w:cs="Arial"/>
          <w:color w:val="000000"/>
          <w:lang w:val="ru-RU"/>
        </w:rPr>
        <w:t>руб</w:t>
      </w:r>
      <w:proofErr w:type="spellEnd"/>
      <w:r w:rsidRPr="00F53470">
        <w:rPr>
          <w:rFonts w:ascii="Arial" w:hAnsi="Arial" w:cs="Arial"/>
          <w:color w:val="000000"/>
          <w:lang w:val="ru-RU"/>
        </w:rPr>
        <w:t xml:space="preserve">, дополнительная прибыль тепличного комбината составит 74 923 руб. И это речь </w:t>
      </w:r>
      <w:r w:rsidRPr="00F53470">
        <w:rPr>
          <w:rFonts w:ascii="Arial" w:hAnsi="Arial" w:cs="Arial"/>
          <w:color w:val="000000"/>
          <w:lang w:val="ru-RU"/>
        </w:rPr>
        <w:lastRenderedPageBreak/>
        <w:t>идет только о подсчетах по одной статье затрат – поливу.</w:t>
      </w:r>
      <w:r>
        <w:rPr>
          <w:rFonts w:ascii="Arial" w:hAnsi="Arial" w:cs="Arial"/>
          <w:color w:val="000000"/>
        </w:rPr>
        <w:t> </w:t>
      </w:r>
      <w:r w:rsidRPr="00F53470">
        <w:rPr>
          <w:rFonts w:ascii="Arial" w:hAnsi="Arial" w:cs="Arial"/>
          <w:color w:val="000000"/>
          <w:lang w:val="ru-RU"/>
        </w:rPr>
        <w:t xml:space="preserve"> Возможна экономия и по другим статьям, но ее расчет значительно сложнее и требует большего количества исходных данных, </w:t>
      </w:r>
      <w:proofErr w:type="gramStart"/>
      <w:r w:rsidRPr="00F53470">
        <w:rPr>
          <w:rFonts w:ascii="Arial" w:hAnsi="Arial" w:cs="Arial"/>
          <w:color w:val="000000"/>
          <w:lang w:val="ru-RU"/>
        </w:rPr>
        <w:t>которые</w:t>
      </w:r>
      <w:r>
        <w:rPr>
          <w:rFonts w:ascii="Arial" w:hAnsi="Arial" w:cs="Arial"/>
          <w:color w:val="000000"/>
        </w:rPr>
        <w:t> </w:t>
      </w:r>
      <w:r w:rsidRPr="00F53470">
        <w:rPr>
          <w:rFonts w:ascii="Arial" w:hAnsi="Arial" w:cs="Arial"/>
          <w:color w:val="000000"/>
          <w:lang w:val="ru-RU"/>
        </w:rPr>
        <w:t xml:space="preserve"> детально</w:t>
      </w:r>
      <w:proofErr w:type="gramEnd"/>
      <w:r w:rsidRPr="00F53470">
        <w:rPr>
          <w:rFonts w:ascii="Arial" w:hAnsi="Arial" w:cs="Arial"/>
          <w:color w:val="000000"/>
          <w:lang w:val="ru-RU"/>
        </w:rPr>
        <w:t xml:space="preserve"> разбираются специалистами </w:t>
      </w:r>
      <w:r>
        <w:rPr>
          <w:rFonts w:ascii="Arial" w:hAnsi="Arial" w:cs="Arial"/>
          <w:color w:val="000000"/>
        </w:rPr>
        <w:t>Grodan</w:t>
      </w:r>
      <w:r w:rsidRPr="00F53470">
        <w:rPr>
          <w:rFonts w:ascii="Arial" w:hAnsi="Arial" w:cs="Arial"/>
          <w:color w:val="000000"/>
          <w:lang w:val="ru-RU"/>
        </w:rPr>
        <w:t xml:space="preserve"> с тепличными хозяйствами, интересующимися построением и оптимизацией финансовой модели</w:t>
      </w:r>
    </w:p>
    <w:p w14:paraId="72D1421D" w14:textId="2EFE620B" w:rsidR="00F53470" w:rsidRPr="00F53470" w:rsidRDefault="00E47397" w:rsidP="00F53470">
      <w:pPr>
        <w:pStyle w:val="a3"/>
        <w:spacing w:before="240" w:beforeAutospacing="0" w:after="240" w:afterAutospacing="0"/>
        <w:jc w:val="both"/>
        <w:rPr>
          <w:lang w:val="ru-RU"/>
        </w:rPr>
      </w:pPr>
      <w:r w:rsidRPr="00E47397">
        <w:rPr>
          <w:rFonts w:ascii="Arial" w:hAnsi="Arial" w:cs="Arial"/>
          <w:color w:val="000000"/>
          <w:lang w:val="ru-RU"/>
        </w:rPr>
        <w:t>П</w:t>
      </w:r>
      <w:r w:rsidR="00F53470" w:rsidRPr="00E47397">
        <w:rPr>
          <w:rFonts w:ascii="Arial" w:hAnsi="Arial" w:cs="Arial"/>
          <w:color w:val="000000"/>
          <w:lang w:val="ru-RU"/>
        </w:rPr>
        <w:t>о некоторым данным,</w:t>
      </w:r>
      <w:r w:rsidR="00F53470" w:rsidRPr="00F53470">
        <w:rPr>
          <w:rFonts w:ascii="Arial" w:hAnsi="Arial" w:cs="Arial"/>
          <w:color w:val="000000"/>
          <w:lang w:val="ru-RU"/>
        </w:rPr>
        <w:t xml:space="preserve"> максимальные урожаи в России и мире собирают в комбинатах, которые выращивают продукцию на матах </w:t>
      </w:r>
      <w:r w:rsidR="00F53470">
        <w:rPr>
          <w:rFonts w:ascii="Arial" w:hAnsi="Arial" w:cs="Arial"/>
          <w:color w:val="000000"/>
        </w:rPr>
        <w:t>Grodan</w:t>
      </w:r>
      <w:r w:rsidR="00F53470" w:rsidRPr="00F53470">
        <w:rPr>
          <w:rFonts w:ascii="Arial" w:hAnsi="Arial" w:cs="Arial"/>
          <w:color w:val="000000"/>
          <w:lang w:val="ru-RU"/>
        </w:rPr>
        <w:t xml:space="preserve">. Проведенные сравнительные испытания в ряде комбинатов РФ и СНГ, итоги которых будут опубликованы позже, показали большую урожайность на </w:t>
      </w:r>
      <w:r w:rsidR="00F53470">
        <w:rPr>
          <w:rFonts w:ascii="Arial" w:hAnsi="Arial" w:cs="Arial"/>
          <w:color w:val="000000"/>
        </w:rPr>
        <w:t>Grodan</w:t>
      </w:r>
      <w:r w:rsidR="00F53470" w:rsidRPr="00F53470">
        <w:rPr>
          <w:rFonts w:ascii="Arial" w:hAnsi="Arial" w:cs="Arial"/>
          <w:color w:val="000000"/>
          <w:lang w:val="ru-RU"/>
        </w:rPr>
        <w:t xml:space="preserve"> по сравнению с другими субстратами. Эти и данные о динамике и распределении влажности и концентрации в матах, дают основания предпол</w:t>
      </w:r>
      <w:r w:rsidR="00826134">
        <w:rPr>
          <w:rFonts w:ascii="Arial" w:hAnsi="Arial" w:cs="Arial"/>
          <w:color w:val="000000"/>
          <w:lang w:val="ru-RU"/>
        </w:rPr>
        <w:t>а</w:t>
      </w:r>
      <w:r w:rsidR="00F53470" w:rsidRPr="00F53470">
        <w:rPr>
          <w:rFonts w:ascii="Arial" w:hAnsi="Arial" w:cs="Arial"/>
          <w:color w:val="000000"/>
          <w:lang w:val="ru-RU"/>
        </w:rPr>
        <w:t xml:space="preserve">гать, что на вате </w:t>
      </w:r>
      <w:r w:rsidR="00F53470">
        <w:rPr>
          <w:rFonts w:ascii="Arial" w:hAnsi="Arial" w:cs="Arial"/>
          <w:color w:val="000000"/>
        </w:rPr>
        <w:t>Grodan</w:t>
      </w:r>
      <w:r w:rsidR="00F53470" w:rsidRPr="00F53470">
        <w:rPr>
          <w:rFonts w:ascii="Arial" w:hAnsi="Arial" w:cs="Arial"/>
          <w:color w:val="000000"/>
          <w:lang w:val="ru-RU"/>
        </w:rPr>
        <w:t xml:space="preserve"> возможно получить большую урожайность.</w:t>
      </w:r>
    </w:p>
    <w:p w14:paraId="60E254D5" w14:textId="4D94C455" w:rsidR="00F53470" w:rsidRPr="00F53470" w:rsidRDefault="00F53470" w:rsidP="00F53470">
      <w:pPr>
        <w:pStyle w:val="a3"/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 xml:space="preserve">Мы задались вопросом: какая минимальная прибавка урожая на </w:t>
      </w:r>
      <w:r>
        <w:rPr>
          <w:rFonts w:ascii="Arial" w:hAnsi="Arial" w:cs="Arial"/>
          <w:color w:val="000000"/>
        </w:rPr>
        <w:t>Grodan</w:t>
      </w:r>
      <w:r w:rsidRPr="00F53470">
        <w:rPr>
          <w:rFonts w:ascii="Arial" w:hAnsi="Arial" w:cs="Arial"/>
          <w:color w:val="000000"/>
          <w:lang w:val="ru-RU"/>
        </w:rPr>
        <w:t xml:space="preserve"> достаточна, чтобы покрыть разницу в стоимости субстрата и получить дополнительную прибыль? В наших расчетах мы исходили из самых консервативных предположений.</w:t>
      </w:r>
    </w:p>
    <w:p w14:paraId="65DD6AC9" w14:textId="77777777" w:rsidR="00F53470" w:rsidRPr="00F53470" w:rsidRDefault="00F53470" w:rsidP="00F53470">
      <w:pPr>
        <w:pStyle w:val="a3"/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>Результаты расчета на базе исходных данных для анализа, представлены на рисунках 2.1 и 2.2</w:t>
      </w:r>
    </w:p>
    <w:p w14:paraId="7A568113" w14:textId="77777777" w:rsidR="00F53470" w:rsidRPr="00F53470" w:rsidRDefault="00F53470" w:rsidP="00E47397">
      <w:pPr>
        <w:pStyle w:val="a3"/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>Получение одного дополнительного плода томата массой 160 г с растения реализованного по цене 105 руб/кг (среднегодовая оптовая цена реализации тепличного томата по данным Росстата за 2021 г) принесет тепличному комбинату дополнительный доход 418 000 руб/га за оборот (рисунок 2.1).</w:t>
      </w:r>
    </w:p>
    <w:p w14:paraId="63A2B0DC" w14:textId="59E8DE8C" w:rsidR="00F53470" w:rsidRDefault="00F53470" w:rsidP="00F53470">
      <w:pPr>
        <w:pStyle w:val="a3"/>
        <w:spacing w:before="240" w:beforeAutospacing="0" w:after="240" w:afterAutospacing="0"/>
        <w:ind w:firstLine="720"/>
        <w:jc w:val="both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41CA3FC" wp14:editId="4BB42B2B">
            <wp:extent cx="5731510" cy="2952115"/>
            <wp:effectExtent l="0" t="0" r="254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7C49B" w14:textId="77777777" w:rsidR="00F53470" w:rsidRPr="00F53470" w:rsidRDefault="00F53470" w:rsidP="00E47397">
      <w:pPr>
        <w:pStyle w:val="a3"/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 xml:space="preserve">Дополнительный урожай, в совокупности с экономией на удобрениях и воде, дадут дополнительную прибыль не менее 492 923 руб. с 1 гектара за продленный оборот томата. Подчеркнем, что в расчетах мы взяли минимальную прибавку, а получить на </w:t>
      </w:r>
      <w:r>
        <w:rPr>
          <w:rFonts w:ascii="Arial" w:hAnsi="Arial" w:cs="Arial"/>
          <w:color w:val="000000"/>
        </w:rPr>
        <w:t>Grodan</w:t>
      </w:r>
      <w:r w:rsidRPr="00F53470">
        <w:rPr>
          <w:rFonts w:ascii="Arial" w:hAnsi="Arial" w:cs="Arial"/>
          <w:color w:val="000000"/>
          <w:lang w:val="ru-RU"/>
        </w:rPr>
        <w:t xml:space="preserve"> можно гораздо больше, чем один плод томата с растения за оборот. По информации от тепличных комбинатов, работающих на </w:t>
      </w:r>
      <w:r>
        <w:rPr>
          <w:rFonts w:ascii="Arial" w:hAnsi="Arial" w:cs="Arial"/>
          <w:color w:val="000000"/>
        </w:rPr>
        <w:t>Grodan</w:t>
      </w:r>
      <w:r w:rsidRPr="00F53470">
        <w:rPr>
          <w:rFonts w:ascii="Arial" w:hAnsi="Arial" w:cs="Arial"/>
          <w:color w:val="000000"/>
          <w:lang w:val="ru-RU"/>
        </w:rPr>
        <w:t xml:space="preserve">, урожайность, по сравнению с выращивании на субстратах других </w:t>
      </w:r>
      <w:r w:rsidRPr="00F53470">
        <w:rPr>
          <w:rFonts w:ascii="Arial" w:hAnsi="Arial" w:cs="Arial"/>
          <w:color w:val="000000"/>
          <w:lang w:val="ru-RU"/>
        </w:rPr>
        <w:lastRenderedPageBreak/>
        <w:t xml:space="preserve">производителей, выше в </w:t>
      </w:r>
      <w:proofErr w:type="gramStart"/>
      <w:r w:rsidRPr="00F53470">
        <w:rPr>
          <w:rFonts w:ascii="Arial" w:hAnsi="Arial" w:cs="Arial"/>
          <w:color w:val="000000"/>
          <w:lang w:val="ru-RU"/>
        </w:rPr>
        <w:t>среднем</w:t>
      </w:r>
      <w:r>
        <w:rPr>
          <w:rFonts w:ascii="Arial" w:hAnsi="Arial" w:cs="Arial"/>
          <w:color w:val="000000"/>
        </w:rPr>
        <w:t> </w:t>
      </w:r>
      <w:r w:rsidRPr="00F53470">
        <w:rPr>
          <w:rFonts w:ascii="Arial" w:hAnsi="Arial" w:cs="Arial"/>
          <w:color w:val="000000"/>
          <w:lang w:val="ru-RU"/>
        </w:rPr>
        <w:t xml:space="preserve"> на</w:t>
      </w:r>
      <w:proofErr w:type="gramEnd"/>
      <w:r w:rsidRPr="00F53470">
        <w:rPr>
          <w:rFonts w:ascii="Arial" w:hAnsi="Arial" w:cs="Arial"/>
          <w:color w:val="000000"/>
          <w:lang w:val="ru-RU"/>
        </w:rPr>
        <w:t xml:space="preserve"> 1-1,5 кг/м</w:t>
      </w:r>
      <w:r w:rsidRPr="00F53470">
        <w:rPr>
          <w:rFonts w:ascii="Arial" w:hAnsi="Arial" w:cs="Arial"/>
          <w:color w:val="000000"/>
          <w:sz w:val="14"/>
          <w:szCs w:val="14"/>
          <w:vertAlign w:val="superscript"/>
          <w:lang w:val="ru-RU"/>
        </w:rPr>
        <w:t>2</w:t>
      </w:r>
      <w:r w:rsidRPr="00F53470">
        <w:rPr>
          <w:rFonts w:ascii="Arial" w:hAnsi="Arial" w:cs="Arial"/>
          <w:color w:val="000000"/>
          <w:lang w:val="ru-RU"/>
        </w:rPr>
        <w:t>, что может, по самым грубым подсчетам, не учитывающим сезонное изменение цены, получить дополнительную прибыль на 1,7 млн рублей с 1 гектара за оборот (рисунок 2.2).</w:t>
      </w:r>
    </w:p>
    <w:p w14:paraId="6EEE6298" w14:textId="6E3C7439" w:rsidR="00F53470" w:rsidRDefault="00F53470" w:rsidP="00F53470">
      <w:pPr>
        <w:pStyle w:val="a3"/>
        <w:spacing w:before="240" w:beforeAutospacing="0" w:after="240" w:afterAutospacing="0"/>
        <w:ind w:firstLine="720"/>
        <w:jc w:val="both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9CBE4F3" wp14:editId="078757B5">
            <wp:extent cx="5731510" cy="3101975"/>
            <wp:effectExtent l="0" t="0" r="254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95DD3" w14:textId="77777777" w:rsidR="00F53470" w:rsidRPr="00F53470" w:rsidRDefault="00F53470" w:rsidP="00E47397">
      <w:pPr>
        <w:pStyle w:val="a3"/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 xml:space="preserve">С помощью этой же модели проведены аналогичные расчеты для летнего </w:t>
      </w:r>
      <w:proofErr w:type="spellStart"/>
      <w:r w:rsidRPr="00F53470">
        <w:rPr>
          <w:rFonts w:ascii="Arial" w:hAnsi="Arial" w:cs="Arial"/>
          <w:color w:val="000000"/>
          <w:lang w:val="ru-RU"/>
        </w:rPr>
        <w:t>низкоприбыльного</w:t>
      </w:r>
      <w:proofErr w:type="spellEnd"/>
      <w:r w:rsidRPr="00F53470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Pr="00F53470">
        <w:rPr>
          <w:rFonts w:ascii="Arial" w:hAnsi="Arial" w:cs="Arial"/>
          <w:color w:val="000000"/>
          <w:lang w:val="ru-RU"/>
        </w:rPr>
        <w:t>оборота</w:t>
      </w:r>
      <w:r>
        <w:rPr>
          <w:rFonts w:ascii="Arial" w:hAnsi="Arial" w:cs="Arial"/>
          <w:color w:val="000000"/>
        </w:rPr>
        <w:t> </w:t>
      </w:r>
      <w:r w:rsidRPr="00F53470">
        <w:rPr>
          <w:rFonts w:ascii="Arial" w:hAnsi="Arial" w:cs="Arial"/>
          <w:color w:val="000000"/>
          <w:lang w:val="ru-RU"/>
        </w:rPr>
        <w:t xml:space="preserve"> огурца</w:t>
      </w:r>
      <w:proofErr w:type="gramEnd"/>
      <w:r w:rsidRPr="00F53470">
        <w:rPr>
          <w:rFonts w:ascii="Arial" w:hAnsi="Arial" w:cs="Arial"/>
          <w:color w:val="000000"/>
          <w:lang w:val="ru-RU"/>
        </w:rPr>
        <w:t>, выращиваемого в тепличном комбинате Южного ФО.</w:t>
      </w:r>
    </w:p>
    <w:p w14:paraId="6C5CCB41" w14:textId="77777777" w:rsidR="00E47397" w:rsidRDefault="00F53470" w:rsidP="00E47397">
      <w:pPr>
        <w:pStyle w:val="a3"/>
        <w:spacing w:before="240" w:beforeAutospacing="0" w:after="240" w:afterAutospacing="0"/>
        <w:ind w:firstLine="720"/>
        <w:jc w:val="both"/>
        <w:rPr>
          <w:lang w:val="ru-RU"/>
        </w:rPr>
      </w:pPr>
      <w:r w:rsidRPr="00F53470">
        <w:rPr>
          <w:rFonts w:ascii="Arial" w:hAnsi="Arial" w:cs="Arial"/>
          <w:b/>
          <w:bCs/>
          <w:color w:val="000000"/>
          <w:lang w:val="ru-RU"/>
        </w:rPr>
        <w:t>Исходные данные для анализа летнего оборота огурца:</w:t>
      </w:r>
    </w:p>
    <w:p w14:paraId="74C1CBC9" w14:textId="54D13710" w:rsidR="00F53470" w:rsidRPr="00F53470" w:rsidRDefault="00F53470" w:rsidP="00E47397">
      <w:pPr>
        <w:pStyle w:val="a3"/>
        <w:numPr>
          <w:ilvl w:val="0"/>
          <w:numId w:val="5"/>
        </w:numPr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 xml:space="preserve">Ориентировочная цена самого экономичного мата </w:t>
      </w:r>
      <w:r>
        <w:rPr>
          <w:rFonts w:ascii="Arial" w:hAnsi="Arial" w:cs="Arial"/>
          <w:color w:val="000000"/>
        </w:rPr>
        <w:t>Grodan</w:t>
      </w:r>
      <w:r w:rsidRPr="00F53470">
        <w:rPr>
          <w:rFonts w:ascii="Arial" w:hAnsi="Arial" w:cs="Arial"/>
          <w:color w:val="000000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</w:rPr>
        <w:t>Express </w:t>
      </w:r>
      <w:r w:rsidRPr="00F53470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</w:rPr>
        <w:t>c</w:t>
      </w:r>
      <w:proofErr w:type="gramEnd"/>
      <w:r w:rsidRPr="00F53470">
        <w:rPr>
          <w:rFonts w:ascii="Arial" w:hAnsi="Arial" w:cs="Arial"/>
          <w:color w:val="000000"/>
          <w:lang w:val="ru-RU"/>
        </w:rPr>
        <w:t xml:space="preserve"> доставкой 120 руб за мат объемом 15 л</w:t>
      </w:r>
      <w:r w:rsidR="00E47397">
        <w:rPr>
          <w:rFonts w:ascii="Arial" w:hAnsi="Arial" w:cs="Arial"/>
          <w:color w:val="000000"/>
          <w:lang w:val="ru-RU"/>
        </w:rPr>
        <w:t>;</w:t>
      </w:r>
    </w:p>
    <w:p w14:paraId="49B3E304" w14:textId="793A31F5" w:rsidR="00F53470" w:rsidRPr="00F53470" w:rsidRDefault="00E47397" w:rsidP="00E47397">
      <w:pPr>
        <w:pStyle w:val="a3"/>
        <w:numPr>
          <w:ilvl w:val="0"/>
          <w:numId w:val="5"/>
        </w:numPr>
        <w:spacing w:before="240" w:beforeAutospacing="0" w:after="240" w:afterAutospacing="0"/>
        <w:jc w:val="both"/>
        <w:rPr>
          <w:lang w:val="ru-RU"/>
        </w:rPr>
      </w:pPr>
      <w:r>
        <w:rPr>
          <w:rFonts w:ascii="Arial" w:hAnsi="Arial" w:cs="Arial"/>
          <w:color w:val="000000"/>
          <w:lang w:val="ru-RU"/>
        </w:rPr>
        <w:t>Ц</w:t>
      </w:r>
      <w:r w:rsidR="00F53470" w:rsidRPr="00F53470">
        <w:rPr>
          <w:rFonts w:ascii="Arial" w:hAnsi="Arial" w:cs="Arial"/>
          <w:color w:val="000000"/>
          <w:lang w:val="ru-RU"/>
        </w:rPr>
        <w:t>ена мата другого производителя – 90 руб за мат объемом 15 л</w:t>
      </w:r>
      <w:r>
        <w:rPr>
          <w:rFonts w:ascii="Arial" w:hAnsi="Arial" w:cs="Arial"/>
          <w:color w:val="000000"/>
          <w:lang w:val="ru-RU"/>
        </w:rPr>
        <w:t>;</w:t>
      </w:r>
    </w:p>
    <w:p w14:paraId="1518FA2E" w14:textId="489B7957" w:rsidR="00F53470" w:rsidRPr="00F53470" w:rsidRDefault="00E47397" w:rsidP="00E47397">
      <w:pPr>
        <w:pStyle w:val="a3"/>
        <w:numPr>
          <w:ilvl w:val="0"/>
          <w:numId w:val="5"/>
        </w:numPr>
        <w:spacing w:before="240" w:beforeAutospacing="0" w:after="240" w:afterAutospacing="0"/>
        <w:jc w:val="both"/>
        <w:rPr>
          <w:lang w:val="ru-RU"/>
        </w:rPr>
      </w:pPr>
      <w:r>
        <w:rPr>
          <w:rFonts w:ascii="Arial" w:hAnsi="Arial" w:cs="Arial"/>
          <w:color w:val="000000"/>
          <w:lang w:val="ru-RU"/>
        </w:rPr>
        <w:t>К</w:t>
      </w:r>
      <w:r w:rsidR="00F53470" w:rsidRPr="00F53470">
        <w:rPr>
          <w:rFonts w:ascii="Arial" w:hAnsi="Arial" w:cs="Arial"/>
          <w:color w:val="000000"/>
          <w:lang w:val="ru-RU"/>
        </w:rPr>
        <w:t xml:space="preserve">ультура – </w:t>
      </w:r>
      <w:proofErr w:type="spellStart"/>
      <w:r w:rsidR="00F53470" w:rsidRPr="00F53470">
        <w:rPr>
          <w:rFonts w:ascii="Arial" w:hAnsi="Arial" w:cs="Arial"/>
          <w:color w:val="000000"/>
          <w:lang w:val="ru-RU"/>
        </w:rPr>
        <w:t>короткоплодный</w:t>
      </w:r>
      <w:proofErr w:type="spellEnd"/>
      <w:r w:rsidR="00F53470" w:rsidRPr="00F53470">
        <w:rPr>
          <w:rFonts w:ascii="Arial" w:hAnsi="Arial" w:cs="Arial"/>
          <w:color w:val="000000"/>
          <w:lang w:val="ru-RU"/>
        </w:rPr>
        <w:t xml:space="preserve"> огурец в коротком летнем обороте</w:t>
      </w:r>
      <w:r>
        <w:rPr>
          <w:rFonts w:ascii="Arial" w:hAnsi="Arial" w:cs="Arial"/>
          <w:color w:val="000000"/>
          <w:lang w:val="ru-RU"/>
        </w:rPr>
        <w:t>;</w:t>
      </w:r>
    </w:p>
    <w:p w14:paraId="7A42757F" w14:textId="5646EF36" w:rsidR="00F53470" w:rsidRPr="00F53470" w:rsidRDefault="00E47397" w:rsidP="00E47397">
      <w:pPr>
        <w:pStyle w:val="a3"/>
        <w:numPr>
          <w:ilvl w:val="0"/>
          <w:numId w:val="5"/>
        </w:numPr>
        <w:spacing w:before="240" w:beforeAutospacing="0" w:after="240" w:afterAutospacing="0"/>
        <w:jc w:val="both"/>
        <w:rPr>
          <w:lang w:val="ru-RU"/>
        </w:rPr>
      </w:pPr>
      <w:r>
        <w:rPr>
          <w:rFonts w:ascii="Arial" w:hAnsi="Arial" w:cs="Arial"/>
          <w:color w:val="000000"/>
          <w:lang w:val="ru-RU"/>
        </w:rPr>
        <w:t>П</w:t>
      </w:r>
      <w:r w:rsidR="00F53470" w:rsidRPr="00F53470">
        <w:rPr>
          <w:rFonts w:ascii="Arial" w:hAnsi="Arial" w:cs="Arial"/>
          <w:color w:val="000000"/>
          <w:lang w:val="ru-RU"/>
        </w:rPr>
        <w:t>родолжительность выращивания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F53470">
        <w:rPr>
          <w:rFonts w:ascii="Arial" w:hAnsi="Arial" w:cs="Arial"/>
          <w:color w:val="000000"/>
          <w:lang w:val="ru-RU"/>
        </w:rPr>
        <w:t>–</w:t>
      </w:r>
      <w:r>
        <w:rPr>
          <w:rFonts w:ascii="Arial" w:hAnsi="Arial" w:cs="Arial"/>
          <w:color w:val="000000"/>
          <w:lang w:val="ru-RU"/>
        </w:rPr>
        <w:t xml:space="preserve"> </w:t>
      </w:r>
      <w:r w:rsidR="00F53470" w:rsidRPr="00F53470">
        <w:rPr>
          <w:rFonts w:ascii="Arial" w:hAnsi="Arial" w:cs="Arial"/>
          <w:color w:val="000000"/>
          <w:lang w:val="ru-RU"/>
        </w:rPr>
        <w:t>80 суток от высадки в мат до ликвидации</w:t>
      </w:r>
      <w:r>
        <w:rPr>
          <w:rFonts w:ascii="Arial" w:hAnsi="Arial" w:cs="Arial"/>
          <w:color w:val="000000"/>
          <w:lang w:val="ru-RU"/>
        </w:rPr>
        <w:t>;</w:t>
      </w:r>
    </w:p>
    <w:p w14:paraId="1045D0F8" w14:textId="2CE26042" w:rsidR="00E47397" w:rsidRPr="00E47397" w:rsidRDefault="00E47397" w:rsidP="00E47397">
      <w:pPr>
        <w:pStyle w:val="a3"/>
        <w:numPr>
          <w:ilvl w:val="0"/>
          <w:numId w:val="5"/>
        </w:numPr>
        <w:spacing w:before="240" w:beforeAutospacing="0" w:after="240" w:afterAutospacing="0"/>
        <w:jc w:val="both"/>
        <w:rPr>
          <w:lang w:val="ru-RU"/>
        </w:rPr>
      </w:pPr>
      <w:r>
        <w:rPr>
          <w:rFonts w:ascii="Arial" w:hAnsi="Arial" w:cs="Arial"/>
          <w:color w:val="000000"/>
          <w:lang w:val="ru-RU"/>
        </w:rPr>
        <w:t>У</w:t>
      </w:r>
      <w:r w:rsidR="00F53470" w:rsidRPr="00F53470">
        <w:rPr>
          <w:rFonts w:ascii="Arial" w:hAnsi="Arial" w:cs="Arial"/>
          <w:color w:val="000000"/>
          <w:lang w:val="ru-RU"/>
        </w:rPr>
        <w:t>рожайность - 15 кг/м</w:t>
      </w:r>
      <w:proofErr w:type="gramStart"/>
      <w:r w:rsidR="00F53470" w:rsidRPr="00F53470">
        <w:rPr>
          <w:rFonts w:ascii="Arial" w:hAnsi="Arial" w:cs="Arial"/>
          <w:color w:val="000000"/>
          <w:sz w:val="14"/>
          <w:szCs w:val="14"/>
          <w:vertAlign w:val="superscript"/>
          <w:lang w:val="ru-RU"/>
        </w:rPr>
        <w:t>2</w:t>
      </w:r>
      <w:r>
        <w:rPr>
          <w:rFonts w:ascii="Arial" w:hAnsi="Arial" w:cs="Arial"/>
          <w:color w:val="000000"/>
          <w:sz w:val="14"/>
          <w:szCs w:val="14"/>
          <w:vertAlign w:val="superscript"/>
          <w:lang w:val="ru-RU"/>
        </w:rPr>
        <w:t xml:space="preserve">  </w:t>
      </w:r>
      <w:r>
        <w:rPr>
          <w:lang w:val="ru-RU"/>
        </w:rPr>
        <w:t>;</w:t>
      </w:r>
      <w:proofErr w:type="gramEnd"/>
    </w:p>
    <w:p w14:paraId="24327117" w14:textId="6C79926C" w:rsidR="00E47397" w:rsidRPr="00E47397" w:rsidRDefault="00E47397" w:rsidP="00E47397">
      <w:pPr>
        <w:pStyle w:val="a3"/>
        <w:numPr>
          <w:ilvl w:val="0"/>
          <w:numId w:val="5"/>
        </w:numPr>
        <w:spacing w:before="240" w:beforeAutospacing="0" w:after="240" w:afterAutospacing="0"/>
        <w:jc w:val="both"/>
        <w:rPr>
          <w:lang w:val="ru-RU"/>
        </w:rPr>
      </w:pPr>
      <w:r>
        <w:rPr>
          <w:rFonts w:ascii="Arial" w:hAnsi="Arial" w:cs="Arial"/>
          <w:color w:val="000000"/>
          <w:lang w:val="ru-RU"/>
        </w:rPr>
        <w:t>П</w:t>
      </w:r>
      <w:r w:rsidR="00F53470" w:rsidRPr="00F53470">
        <w:rPr>
          <w:rFonts w:ascii="Arial" w:hAnsi="Arial" w:cs="Arial"/>
          <w:color w:val="000000"/>
          <w:lang w:val="ru-RU"/>
        </w:rPr>
        <w:t>лотность посадки - 2,5 растения на м</w:t>
      </w:r>
      <w:proofErr w:type="gramStart"/>
      <w:r w:rsidR="00F53470" w:rsidRPr="00F53470">
        <w:rPr>
          <w:rFonts w:ascii="Arial" w:hAnsi="Arial" w:cs="Arial"/>
          <w:color w:val="000000"/>
          <w:sz w:val="14"/>
          <w:szCs w:val="14"/>
          <w:vertAlign w:val="superscript"/>
          <w:lang w:val="ru-RU"/>
        </w:rPr>
        <w:t>2</w:t>
      </w:r>
      <w:r>
        <w:rPr>
          <w:rFonts w:ascii="Arial" w:hAnsi="Arial" w:cs="Arial"/>
          <w:color w:val="000000"/>
          <w:sz w:val="14"/>
          <w:szCs w:val="14"/>
          <w:vertAlign w:val="superscript"/>
          <w:lang w:val="ru-RU"/>
        </w:rPr>
        <w:t xml:space="preserve"> </w:t>
      </w:r>
      <w:r>
        <w:rPr>
          <w:lang w:val="ru-RU"/>
        </w:rPr>
        <w:t>;</w:t>
      </w:r>
      <w:proofErr w:type="gramEnd"/>
    </w:p>
    <w:p w14:paraId="5404FD06" w14:textId="0EF32C8D" w:rsidR="00F53470" w:rsidRPr="00F53470" w:rsidRDefault="00E47397" w:rsidP="00E47397">
      <w:pPr>
        <w:pStyle w:val="a3"/>
        <w:numPr>
          <w:ilvl w:val="0"/>
          <w:numId w:val="5"/>
        </w:numPr>
        <w:spacing w:before="240" w:beforeAutospacing="0" w:after="240" w:afterAutospacing="0"/>
        <w:jc w:val="both"/>
        <w:rPr>
          <w:lang w:val="ru-RU"/>
        </w:rPr>
      </w:pPr>
      <w:r>
        <w:rPr>
          <w:rFonts w:ascii="Arial" w:hAnsi="Arial" w:cs="Arial"/>
          <w:color w:val="000000"/>
          <w:lang w:val="ru-RU"/>
        </w:rPr>
        <w:t>О</w:t>
      </w:r>
      <w:r w:rsidR="00F53470" w:rsidRPr="00F53470">
        <w:rPr>
          <w:rFonts w:ascii="Arial" w:hAnsi="Arial" w:cs="Arial"/>
          <w:color w:val="000000"/>
          <w:lang w:val="ru-RU"/>
        </w:rPr>
        <w:t>птовая цена реализации огурца – 50 руб/кг (сезонная для Южного ФО)</w:t>
      </w:r>
      <w:r>
        <w:rPr>
          <w:rFonts w:ascii="Arial" w:hAnsi="Arial" w:cs="Arial"/>
          <w:color w:val="000000"/>
          <w:lang w:val="ru-RU"/>
        </w:rPr>
        <w:t>;</w:t>
      </w:r>
    </w:p>
    <w:p w14:paraId="5E6BC27E" w14:textId="55883A0D" w:rsidR="00F53470" w:rsidRPr="00F53470" w:rsidRDefault="00E47397" w:rsidP="00E47397">
      <w:pPr>
        <w:pStyle w:val="a3"/>
        <w:numPr>
          <w:ilvl w:val="0"/>
          <w:numId w:val="5"/>
        </w:numPr>
        <w:spacing w:before="240" w:beforeAutospacing="0" w:after="240" w:afterAutospacing="0"/>
        <w:jc w:val="both"/>
        <w:rPr>
          <w:lang w:val="ru-RU"/>
        </w:rPr>
      </w:pPr>
      <w:r>
        <w:rPr>
          <w:rFonts w:ascii="Arial" w:hAnsi="Arial" w:cs="Arial"/>
          <w:color w:val="000000"/>
          <w:lang w:val="ru-RU"/>
        </w:rPr>
        <w:t>Д</w:t>
      </w:r>
      <w:r w:rsidR="00F53470" w:rsidRPr="00F53470">
        <w:rPr>
          <w:rFonts w:ascii="Arial" w:hAnsi="Arial" w:cs="Arial"/>
          <w:color w:val="000000"/>
          <w:lang w:val="ru-RU"/>
        </w:rPr>
        <w:t xml:space="preserve">ренаж 30% на </w:t>
      </w:r>
      <w:r w:rsidR="00F53470">
        <w:rPr>
          <w:rFonts w:ascii="Arial" w:hAnsi="Arial" w:cs="Arial"/>
          <w:color w:val="000000"/>
        </w:rPr>
        <w:t>Grodan</w:t>
      </w:r>
      <w:r w:rsidR="00F53470" w:rsidRPr="00F53470">
        <w:rPr>
          <w:rFonts w:ascii="Arial" w:hAnsi="Arial" w:cs="Arial"/>
          <w:color w:val="000000"/>
          <w:lang w:val="ru-RU"/>
        </w:rPr>
        <w:t xml:space="preserve"> против 35 % на сравниваемом субстрате.</w:t>
      </w:r>
    </w:p>
    <w:p w14:paraId="1D6495A1" w14:textId="263DDFDF" w:rsidR="00F53470" w:rsidRPr="00F53470" w:rsidRDefault="00F53470" w:rsidP="00E47397">
      <w:pPr>
        <w:pStyle w:val="a3"/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>Даже в таких условиях дополнительная прибыль составит не менее 58 480 рублей на гектар, за счет экономии на удобрениях, воде и минимальной прибавки урожая на один плод огурца массой 103 г с растения.</w:t>
      </w:r>
    </w:p>
    <w:p w14:paraId="36CCF5A4" w14:textId="77777777" w:rsidR="00F53470" w:rsidRPr="00F53470" w:rsidRDefault="00F53470" w:rsidP="00F53470">
      <w:pPr>
        <w:pStyle w:val="a3"/>
        <w:spacing w:before="240" w:beforeAutospacing="0" w:after="240" w:afterAutospacing="0"/>
        <w:ind w:firstLine="720"/>
        <w:jc w:val="both"/>
        <w:rPr>
          <w:lang w:val="ru-RU"/>
        </w:rPr>
      </w:pPr>
      <w:r w:rsidRPr="00F53470">
        <w:rPr>
          <w:rFonts w:ascii="Arial" w:hAnsi="Arial" w:cs="Arial"/>
          <w:b/>
          <w:bCs/>
          <w:color w:val="000000"/>
          <w:lang w:val="ru-RU"/>
        </w:rPr>
        <w:t>Выводы по результатам проведенного моделирования:</w:t>
      </w:r>
    </w:p>
    <w:p w14:paraId="40AC1D74" w14:textId="77777777" w:rsidR="00E47397" w:rsidRDefault="00F53470" w:rsidP="00E47397">
      <w:pPr>
        <w:pStyle w:val="a3"/>
        <w:numPr>
          <w:ilvl w:val="0"/>
          <w:numId w:val="6"/>
        </w:numPr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lastRenderedPageBreak/>
        <w:t>Экономия на воде и удобрениях, а также получение минимальной прибавки урожая всего в один плод с растения, позволяет покрыть разницу в стоимости субстратов, создавая при этом потенциал получения дополнительной прибыли.</w:t>
      </w:r>
    </w:p>
    <w:p w14:paraId="3955669D" w14:textId="54EA1B0A" w:rsidR="00E47397" w:rsidRDefault="00F53470" w:rsidP="00E47397">
      <w:pPr>
        <w:pStyle w:val="a3"/>
        <w:numPr>
          <w:ilvl w:val="0"/>
          <w:numId w:val="6"/>
        </w:numPr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>При выборе субстрата необходимо исходить</w:t>
      </w:r>
      <w:r>
        <w:rPr>
          <w:rFonts w:ascii="Arial" w:hAnsi="Arial" w:cs="Arial"/>
          <w:color w:val="000000"/>
        </w:rPr>
        <w:t> </w:t>
      </w:r>
      <w:r w:rsidRPr="00F53470">
        <w:rPr>
          <w:rFonts w:ascii="Arial" w:hAnsi="Arial" w:cs="Arial"/>
          <w:color w:val="000000"/>
          <w:lang w:val="ru-RU"/>
        </w:rPr>
        <w:t>не только из цены продукта,</w:t>
      </w:r>
      <w:r>
        <w:rPr>
          <w:rFonts w:ascii="Arial" w:hAnsi="Arial" w:cs="Arial"/>
          <w:color w:val="000000"/>
        </w:rPr>
        <w:t> </w:t>
      </w:r>
      <w:r w:rsidRPr="00F53470">
        <w:rPr>
          <w:rFonts w:ascii="Arial" w:hAnsi="Arial" w:cs="Arial"/>
          <w:color w:val="000000"/>
          <w:lang w:val="ru-RU"/>
        </w:rPr>
        <w:t>но и оценивать полную стоимость владения.</w:t>
      </w:r>
    </w:p>
    <w:p w14:paraId="20D2CE67" w14:textId="2986F443" w:rsidR="00F53470" w:rsidRPr="00F53470" w:rsidRDefault="00F53470" w:rsidP="00E47397">
      <w:pPr>
        <w:pStyle w:val="a3"/>
        <w:numPr>
          <w:ilvl w:val="0"/>
          <w:numId w:val="6"/>
        </w:numPr>
        <w:spacing w:before="240" w:beforeAutospacing="0" w:after="240" w:afterAutospacing="0"/>
        <w:jc w:val="both"/>
        <w:rPr>
          <w:lang w:val="ru-RU"/>
        </w:rPr>
      </w:pPr>
      <w:r w:rsidRPr="00F53470">
        <w:rPr>
          <w:rFonts w:ascii="Arial" w:hAnsi="Arial" w:cs="Arial"/>
          <w:color w:val="000000"/>
          <w:lang w:val="ru-RU"/>
        </w:rPr>
        <w:t>Качественный субстрат гарантирует дополнительную прибыль предприятию, увеличивая объем урожая и снижая затраты.</w:t>
      </w:r>
    </w:p>
    <w:p w14:paraId="5244FF69" w14:textId="77777777" w:rsidR="00F53470" w:rsidRPr="00F53470" w:rsidRDefault="00F53470" w:rsidP="00F53470">
      <w:pPr>
        <w:pStyle w:val="a3"/>
        <w:spacing w:before="240" w:beforeAutospacing="0" w:after="240" w:afterAutospacing="0"/>
        <w:ind w:left="1140"/>
        <w:jc w:val="both"/>
        <w:rPr>
          <w:lang w:val="ru-RU"/>
        </w:rPr>
      </w:pPr>
      <w:r>
        <w:rPr>
          <w:rFonts w:ascii="Arial" w:hAnsi="Arial" w:cs="Arial"/>
          <w:color w:val="000000"/>
        </w:rPr>
        <w:t> </w:t>
      </w:r>
    </w:p>
    <w:p w14:paraId="3C074F9D" w14:textId="77777777" w:rsidR="00F53470" w:rsidRPr="00F53470" w:rsidRDefault="00F53470" w:rsidP="00F53470">
      <w:pPr>
        <w:pStyle w:val="a3"/>
        <w:spacing w:before="240" w:beforeAutospacing="0" w:after="240" w:afterAutospacing="0"/>
        <w:ind w:firstLine="720"/>
        <w:jc w:val="both"/>
        <w:rPr>
          <w:lang w:val="ru-RU"/>
        </w:rPr>
      </w:pPr>
      <w:r w:rsidRPr="00F53470"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Даниил Федоров, </w:t>
      </w:r>
      <w:proofErr w:type="spellStart"/>
      <w:r w:rsidRPr="00F53470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к.с</w:t>
      </w:r>
      <w:proofErr w:type="spellEnd"/>
      <w:r w:rsidRPr="00F53470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.-х. н., технический консультант </w:t>
      </w:r>
      <w:r>
        <w:rPr>
          <w:rFonts w:ascii="Arial" w:hAnsi="Arial" w:cs="Arial"/>
          <w:i/>
          <w:iCs/>
          <w:color w:val="000000"/>
          <w:sz w:val="20"/>
          <w:szCs w:val="20"/>
        </w:rPr>
        <w:t>Grodan</w:t>
      </w:r>
    </w:p>
    <w:p w14:paraId="7F860629" w14:textId="77777777" w:rsidR="00F53470" w:rsidRPr="00F53470" w:rsidRDefault="00F53470" w:rsidP="00F53470">
      <w:pPr>
        <w:pStyle w:val="a3"/>
        <w:spacing w:before="240" w:beforeAutospacing="0" w:after="240" w:afterAutospacing="0"/>
        <w:ind w:firstLine="720"/>
        <w:jc w:val="both"/>
        <w:rPr>
          <w:lang w:val="ru-RU"/>
        </w:rPr>
      </w:pPr>
      <w:r w:rsidRPr="00F53470"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 xml:space="preserve">Андрей Захаренко, </w:t>
      </w:r>
      <w:r w:rsidRPr="00F53470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к. б. н., технический консультант </w:t>
      </w:r>
      <w:r>
        <w:rPr>
          <w:rFonts w:ascii="Arial" w:hAnsi="Arial" w:cs="Arial"/>
          <w:i/>
          <w:iCs/>
          <w:color w:val="000000"/>
          <w:sz w:val="20"/>
          <w:szCs w:val="20"/>
        </w:rPr>
        <w:t>Grodan</w:t>
      </w:r>
    </w:p>
    <w:p w14:paraId="53A741B6" w14:textId="77777777" w:rsidR="00F53470" w:rsidRPr="00F53470" w:rsidRDefault="00F53470" w:rsidP="00F53470">
      <w:pPr>
        <w:pStyle w:val="a3"/>
        <w:spacing w:before="240" w:beforeAutospacing="0" w:after="240" w:afterAutospacing="0"/>
        <w:ind w:firstLine="720"/>
        <w:jc w:val="both"/>
        <w:rPr>
          <w:lang w:val="ru-RU"/>
        </w:rPr>
      </w:pPr>
      <w:r w:rsidRPr="00F53470">
        <w:rPr>
          <w:rFonts w:ascii="Arial" w:hAnsi="Arial" w:cs="Arial"/>
          <w:b/>
          <w:bCs/>
          <w:i/>
          <w:iCs/>
          <w:color w:val="000000"/>
          <w:sz w:val="20"/>
          <w:szCs w:val="20"/>
          <w:lang w:val="ru-RU"/>
        </w:rPr>
        <w:t>Алексей Назаров</w:t>
      </w:r>
      <w:r w:rsidRPr="00F53470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, консультант, эксперт в области управления, преподаватель РАНХиГС</w:t>
      </w:r>
    </w:p>
    <w:p w14:paraId="345B9277" w14:textId="26621832" w:rsidR="009C6624" w:rsidRPr="001A64AC" w:rsidRDefault="009C6624" w:rsidP="001A64AC">
      <w:pPr>
        <w:rPr>
          <w:lang w:val="ru-RU"/>
        </w:rPr>
      </w:pPr>
    </w:p>
    <w:sectPr w:rsidR="009C6624" w:rsidRPr="001A6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049F"/>
    <w:multiLevelType w:val="hybridMultilevel"/>
    <w:tmpl w:val="CF325872"/>
    <w:lvl w:ilvl="0" w:tplc="607838A0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9375F"/>
    <w:multiLevelType w:val="hybridMultilevel"/>
    <w:tmpl w:val="0958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41A11"/>
    <w:multiLevelType w:val="hybridMultilevel"/>
    <w:tmpl w:val="83DE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24F66"/>
    <w:multiLevelType w:val="hybridMultilevel"/>
    <w:tmpl w:val="8C7E2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D2AC4"/>
    <w:multiLevelType w:val="hybridMultilevel"/>
    <w:tmpl w:val="3956E1E6"/>
    <w:lvl w:ilvl="0" w:tplc="607838A0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color w:val="000000"/>
      </w:rPr>
    </w:lvl>
    <w:lvl w:ilvl="1" w:tplc="B1F8142C">
      <w:start w:val="1"/>
      <w:numFmt w:val="lowerLetter"/>
      <w:lvlText w:val="%2."/>
      <w:lvlJc w:val="left"/>
      <w:pPr>
        <w:ind w:left="1770" w:hanging="690"/>
      </w:pPr>
      <w:rPr>
        <w:rFonts w:ascii="Arial" w:hAnsi="Arial" w:cs="Arial" w:hint="default"/>
        <w:color w:val="0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721C5"/>
    <w:multiLevelType w:val="hybridMultilevel"/>
    <w:tmpl w:val="84B4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527146">
    <w:abstractNumId w:val="3"/>
  </w:num>
  <w:num w:numId="2" w16cid:durableId="1172142091">
    <w:abstractNumId w:val="4"/>
  </w:num>
  <w:num w:numId="3" w16cid:durableId="1792548735">
    <w:abstractNumId w:val="2"/>
  </w:num>
  <w:num w:numId="4" w16cid:durableId="802619577">
    <w:abstractNumId w:val="1"/>
  </w:num>
  <w:num w:numId="5" w16cid:durableId="824007268">
    <w:abstractNumId w:val="5"/>
  </w:num>
  <w:num w:numId="6" w16cid:durableId="77767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EF"/>
    <w:rsid w:val="000E27EF"/>
    <w:rsid w:val="001A64AC"/>
    <w:rsid w:val="00491647"/>
    <w:rsid w:val="00826134"/>
    <w:rsid w:val="009C6624"/>
    <w:rsid w:val="00E47397"/>
    <w:rsid w:val="00ED53AE"/>
    <w:rsid w:val="00F5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B09B"/>
  <w15:chartTrackingRefBased/>
  <w15:docId w15:val="{7C352804-D511-4D31-B18A-1E0008D7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5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Kostukevich (EXT)</dc:creator>
  <cp:keywords/>
  <dc:description/>
  <cp:lastModifiedBy>Natalya Izmailova</cp:lastModifiedBy>
  <cp:revision>3</cp:revision>
  <dcterms:created xsi:type="dcterms:W3CDTF">2022-09-08T08:31:00Z</dcterms:created>
  <dcterms:modified xsi:type="dcterms:W3CDTF">2022-09-21T11:25:00Z</dcterms:modified>
</cp:coreProperties>
</file>